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80746E" w:rsidRDefault="0080746E" w:rsidP="004062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C67D0C">
        <w:rPr>
          <w:rFonts w:ascii="Times New Roman" w:hAnsi="Times New Roman"/>
          <w:b/>
          <w:sz w:val="20"/>
          <w:szCs w:val="20"/>
        </w:rPr>
        <w:t>______</w:t>
      </w:r>
      <w:r w:rsidR="001A5D64">
        <w:rPr>
          <w:rFonts w:ascii="Times New Roman" w:hAnsi="Times New Roman"/>
          <w:b/>
          <w:sz w:val="20"/>
          <w:szCs w:val="20"/>
        </w:rPr>
        <w:t>-</w:t>
      </w:r>
      <w:r w:rsidR="001D36F9" w:rsidRPr="001D36F9">
        <w:rPr>
          <w:rFonts w:ascii="Times New Roman" w:hAnsi="Times New Roman"/>
          <w:b/>
          <w:sz w:val="20"/>
          <w:szCs w:val="20"/>
        </w:rPr>
        <w:t>ХШ/</w:t>
      </w:r>
      <w:r w:rsidR="001D36F9">
        <w:rPr>
          <w:rFonts w:ascii="Times New Roman" w:hAnsi="Times New Roman"/>
          <w:b/>
          <w:sz w:val="20"/>
          <w:szCs w:val="20"/>
        </w:rPr>
        <w:t>8</w:t>
      </w:r>
      <w:r w:rsidR="001D36F9" w:rsidRPr="001D36F9">
        <w:rPr>
          <w:rFonts w:ascii="Times New Roman" w:hAnsi="Times New Roman"/>
          <w:b/>
          <w:sz w:val="20"/>
          <w:szCs w:val="20"/>
        </w:rPr>
        <w:t>/</w:t>
      </w:r>
      <w:r w:rsidR="00CE17A0">
        <w:rPr>
          <w:rFonts w:ascii="Times New Roman" w:hAnsi="Times New Roman"/>
          <w:b/>
          <w:sz w:val="20"/>
          <w:szCs w:val="20"/>
        </w:rPr>
        <w:t>____</w:t>
      </w:r>
    </w:p>
    <w:p w:rsidR="009A3BFC" w:rsidRPr="00E65DB1" w:rsidRDefault="0080746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17354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0621E">
        <w:rPr>
          <w:rFonts w:ascii="Times New Roman" w:hAnsi="Times New Roman"/>
          <w:sz w:val="20"/>
          <w:szCs w:val="20"/>
        </w:rPr>
        <w:t xml:space="preserve">       </w:t>
      </w:r>
      <w:r w:rsidR="00C30F21">
        <w:rPr>
          <w:rFonts w:ascii="Times New Roman" w:hAnsi="Times New Roman"/>
          <w:sz w:val="20"/>
          <w:szCs w:val="20"/>
        </w:rPr>
        <w:t xml:space="preserve">            </w:t>
      </w:r>
      <w:r w:rsidR="001D36F9">
        <w:rPr>
          <w:rFonts w:ascii="Times New Roman" w:hAnsi="Times New Roman"/>
          <w:sz w:val="20"/>
          <w:szCs w:val="20"/>
        </w:rPr>
        <w:t xml:space="preserve">    </w:t>
      </w:r>
      <w:r w:rsidRPr="00E65DB1">
        <w:rPr>
          <w:rFonts w:ascii="Times New Roman" w:hAnsi="Times New Roman"/>
          <w:sz w:val="20"/>
          <w:szCs w:val="20"/>
        </w:rPr>
        <w:t>«</w:t>
      </w:r>
      <w:r w:rsidR="00C67D0C">
        <w:rPr>
          <w:rFonts w:ascii="Times New Roman" w:hAnsi="Times New Roman"/>
          <w:sz w:val="20"/>
          <w:szCs w:val="20"/>
        </w:rPr>
        <w:t>___</w:t>
      </w:r>
      <w:r w:rsidR="0080746E">
        <w:rPr>
          <w:rFonts w:ascii="Times New Roman" w:hAnsi="Times New Roman"/>
          <w:sz w:val="20"/>
          <w:szCs w:val="20"/>
        </w:rPr>
        <w:t>»</w:t>
      </w:r>
      <w:r w:rsidR="00C67D0C">
        <w:rPr>
          <w:rFonts w:ascii="Times New Roman" w:hAnsi="Times New Roman"/>
          <w:sz w:val="20"/>
          <w:szCs w:val="20"/>
        </w:rPr>
        <w:t>____________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CE17A0">
        <w:rPr>
          <w:rFonts w:ascii="Times New Roman" w:hAnsi="Times New Roman"/>
          <w:sz w:val="20"/>
          <w:szCs w:val="20"/>
        </w:rPr>
        <w:t>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1D36F9" w:rsidRPr="00E65DB1" w:rsidRDefault="001D36F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D41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1D36F9">
        <w:rPr>
          <w:rFonts w:ascii="Times New Roman" w:hAnsi="Times New Roman"/>
          <w:sz w:val="20"/>
          <w:szCs w:val="20"/>
        </w:rPr>
        <w:t xml:space="preserve"> </w:t>
      </w:r>
      <w:r w:rsidR="00C67D0C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1D36F9" w:rsidRPr="00FD410B" w:rsidRDefault="001D36F9" w:rsidP="00FD410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C67D0C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  <w:r w:rsidR="0085609D" w:rsidRPr="0085609D">
        <w:rPr>
          <w:rFonts w:ascii="Times New Roman" w:hAnsi="Times New Roman"/>
          <w:b/>
          <w:sz w:val="20"/>
          <w:szCs w:val="20"/>
        </w:rPr>
        <w:t xml:space="preserve">, </w:t>
      </w:r>
      <w:r w:rsidR="00C67D0C">
        <w:rPr>
          <w:rFonts w:ascii="Times New Roman" w:hAnsi="Times New Roman"/>
          <w:b/>
          <w:sz w:val="20"/>
          <w:szCs w:val="20"/>
        </w:rPr>
        <w:t>___________________________</w:t>
      </w:r>
      <w:r w:rsidR="0085609D" w:rsidRPr="0085609D">
        <w:rPr>
          <w:rFonts w:ascii="Times New Roman" w:hAnsi="Times New Roman"/>
          <w:b/>
          <w:sz w:val="20"/>
          <w:szCs w:val="20"/>
        </w:rPr>
        <w:t xml:space="preserve"> </w:t>
      </w:r>
      <w:r w:rsidR="0085609D">
        <w:rPr>
          <w:rFonts w:ascii="Times New Roman" w:hAnsi="Times New Roman"/>
          <w:b/>
          <w:sz w:val="20"/>
          <w:szCs w:val="20"/>
        </w:rPr>
        <w:t>г.р.</w:t>
      </w:r>
      <w:r w:rsidR="001D36F9">
        <w:rPr>
          <w:rFonts w:ascii="Times New Roman" w:hAnsi="Times New Roman"/>
          <w:sz w:val="20"/>
          <w:szCs w:val="20"/>
        </w:rPr>
        <w:t xml:space="preserve">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0E2F13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5D60D2">
        <w:rPr>
          <w:rFonts w:ascii="Times New Roman" w:hAnsi="Times New Roman"/>
          <w:sz w:val="20"/>
          <w:szCs w:val="20"/>
          <w:u w:val="single"/>
        </w:rPr>
        <w:t>хореографического</w:t>
      </w:r>
      <w:r w:rsidR="00DA6D9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0621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искусства</w:t>
      </w:r>
      <w:r w:rsidR="0040621E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40621E" w:rsidRPr="0040621E">
        <w:rPr>
          <w:rFonts w:ascii="Times New Roman" w:hAnsi="Times New Roman"/>
          <w:b/>
          <w:sz w:val="20"/>
          <w:szCs w:val="20"/>
        </w:rPr>
        <w:t>«Хореографическое творчество»</w:t>
      </w:r>
      <w:r w:rsidR="0040621E">
        <w:rPr>
          <w:rFonts w:ascii="Times New Roman" w:hAnsi="Times New Roman"/>
          <w:b/>
          <w:sz w:val="20"/>
          <w:szCs w:val="20"/>
        </w:rPr>
        <w:t xml:space="preserve"> </w:t>
      </w:r>
      <w:r w:rsidR="0040621E">
        <w:rPr>
          <w:rFonts w:ascii="Times New Roman" w:hAnsi="Times New Roman"/>
          <w:sz w:val="20"/>
          <w:szCs w:val="20"/>
        </w:rPr>
        <w:t>(</w:t>
      </w:r>
      <w:r w:rsidR="009A3BFC" w:rsidRPr="00E65DB1">
        <w:rPr>
          <w:rFonts w:ascii="Times New Roman" w:hAnsi="Times New Roman"/>
          <w:sz w:val="20"/>
          <w:szCs w:val="20"/>
        </w:rPr>
        <w:t>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5031A0" w:rsidRDefault="007155B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5D66D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031A0">
        <w:rPr>
          <w:rFonts w:ascii="Times New Roman" w:hAnsi="Times New Roman"/>
          <w:sz w:val="20"/>
          <w:szCs w:val="20"/>
        </w:rPr>
        <w:t>Полная программа обучения Учащегося – это дополнительная предпрофессиональная общеобразовательная программа в области хореографического</w:t>
      </w:r>
      <w:r w:rsidR="005031A0" w:rsidRPr="00212401">
        <w:rPr>
          <w:rFonts w:ascii="Times New Roman" w:hAnsi="Times New Roman"/>
          <w:sz w:val="20"/>
          <w:szCs w:val="20"/>
        </w:rPr>
        <w:t xml:space="preserve"> искусства, которая согласно </w:t>
      </w:r>
      <w:r w:rsidR="00CE2E3F" w:rsidRPr="00CE2E3F">
        <w:rPr>
          <w:rFonts w:ascii="Times New Roman" w:hAnsi="Times New Roman"/>
          <w:sz w:val="20"/>
          <w:szCs w:val="20"/>
        </w:rPr>
        <w:t>П</w:t>
      </w:r>
      <w:r w:rsidR="00E92B1A" w:rsidRPr="00CE2E3F">
        <w:rPr>
          <w:rFonts w:ascii="Times New Roman" w:hAnsi="Times New Roman"/>
          <w:sz w:val="20"/>
          <w:szCs w:val="20"/>
        </w:rPr>
        <w:t>риказ</w:t>
      </w:r>
      <w:r w:rsidR="00CE2E3F" w:rsidRPr="00CE2E3F">
        <w:rPr>
          <w:rFonts w:ascii="Times New Roman" w:hAnsi="Times New Roman"/>
          <w:sz w:val="20"/>
          <w:szCs w:val="20"/>
        </w:rPr>
        <w:t>у</w:t>
      </w:r>
      <w:r w:rsidR="00E92B1A" w:rsidRPr="00CE2E3F">
        <w:rPr>
          <w:rFonts w:ascii="Times New Roman" w:hAnsi="Times New Roman"/>
          <w:sz w:val="20"/>
          <w:szCs w:val="20"/>
        </w:rPr>
        <w:t xml:space="preserve"> Минкультуры России от 12.03.2012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"Хореографическое творчество" и сроку обучения по этой программе"</w:t>
      </w:r>
      <w:r w:rsidR="00CE2E3F" w:rsidRPr="00CE2E3F">
        <w:rPr>
          <w:rFonts w:ascii="Times New Roman" w:hAnsi="Times New Roman"/>
          <w:sz w:val="20"/>
          <w:szCs w:val="20"/>
        </w:rPr>
        <w:t>,</w:t>
      </w:r>
      <w:r w:rsidR="005031A0" w:rsidRPr="00CE2E3F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  <w:r w:rsidR="00CE2E3F">
        <w:rPr>
          <w:rFonts w:ascii="Times New Roman" w:hAnsi="Times New Roman"/>
          <w:sz w:val="20"/>
          <w:szCs w:val="20"/>
        </w:rPr>
        <w:t xml:space="preserve"> </w:t>
      </w:r>
      <w:r w:rsidR="005031A0"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475509" w:rsidRDefault="008614E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Форма обучения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вариативной части образовательной программы является очной</w:t>
      </w:r>
      <w:r w:rsidR="00475509">
        <w:rPr>
          <w:rFonts w:ascii="Times New Roman" w:hAnsi="Times New Roman"/>
          <w:sz w:val="20"/>
          <w:szCs w:val="20"/>
        </w:rPr>
        <w:t xml:space="preserve">, срок обучения определяется образовательной программой и составляет </w:t>
      </w:r>
      <w:r w:rsidR="0040621E" w:rsidRPr="0040621E">
        <w:rPr>
          <w:rFonts w:ascii="Times New Roman" w:hAnsi="Times New Roman"/>
          <w:b/>
          <w:sz w:val="20"/>
          <w:szCs w:val="20"/>
        </w:rPr>
        <w:t>8 (восемь)</w:t>
      </w:r>
      <w:r w:rsidR="0040621E">
        <w:rPr>
          <w:rFonts w:ascii="Times New Roman" w:hAnsi="Times New Roman"/>
          <w:sz w:val="20"/>
          <w:szCs w:val="20"/>
        </w:rPr>
        <w:t xml:space="preserve"> </w:t>
      </w:r>
      <w:r w:rsidR="00475509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 xml:space="preserve">. </w:t>
      </w:r>
      <w:r w:rsidR="0040621E" w:rsidRPr="0040621E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C67D0C">
        <w:rPr>
          <w:rFonts w:ascii="Times New Roman" w:hAnsi="Times New Roman"/>
          <w:b/>
          <w:sz w:val="20"/>
          <w:szCs w:val="20"/>
        </w:rPr>
        <w:t>_____________________</w:t>
      </w:r>
      <w:r w:rsidR="00717535">
        <w:rPr>
          <w:rFonts w:ascii="Times New Roman" w:hAnsi="Times New Roman"/>
          <w:b/>
          <w:sz w:val="20"/>
          <w:szCs w:val="20"/>
        </w:rPr>
        <w:t xml:space="preserve"> </w:t>
      </w:r>
      <w:r w:rsidR="0040621E" w:rsidRPr="0040621E">
        <w:rPr>
          <w:rFonts w:ascii="Times New Roman" w:hAnsi="Times New Roman"/>
          <w:sz w:val="20"/>
          <w:szCs w:val="20"/>
        </w:rPr>
        <w:t>год обучения (</w:t>
      </w:r>
      <w:r w:rsidR="00C67D0C">
        <w:rPr>
          <w:rFonts w:ascii="Times New Roman" w:hAnsi="Times New Roman"/>
          <w:b/>
          <w:sz w:val="20"/>
          <w:szCs w:val="20"/>
        </w:rPr>
        <w:t>____________</w:t>
      </w:r>
      <w:r w:rsidR="000E2F13">
        <w:rPr>
          <w:rFonts w:ascii="Times New Roman" w:hAnsi="Times New Roman"/>
          <w:b/>
          <w:sz w:val="20"/>
          <w:szCs w:val="20"/>
        </w:rPr>
        <w:t xml:space="preserve"> </w:t>
      </w:r>
      <w:r w:rsidR="0040621E" w:rsidRPr="0040621E">
        <w:rPr>
          <w:rFonts w:ascii="Times New Roman" w:hAnsi="Times New Roman"/>
          <w:sz w:val="20"/>
          <w:szCs w:val="20"/>
        </w:rPr>
        <w:t>класс).</w:t>
      </w:r>
    </w:p>
    <w:p w:rsidR="009A3BFC" w:rsidRPr="00E65DB1" w:rsidRDefault="00475509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E65DB1">
        <w:rPr>
          <w:rFonts w:ascii="Times New Roman" w:hAnsi="Times New Roman"/>
          <w:sz w:val="20"/>
          <w:szCs w:val="20"/>
        </w:rPr>
        <w:t xml:space="preserve"> нас</w:t>
      </w:r>
      <w:r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E65DB1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E65DB1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475509" w:rsidRDefault="00475509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9A3BFC" w:rsidRPr="00E65DB1">
        <w:rPr>
          <w:rFonts w:ascii="Times New Roman" w:hAnsi="Times New Roman"/>
          <w:sz w:val="20"/>
          <w:szCs w:val="20"/>
        </w:rPr>
        <w:t>. Обучение по</w:t>
      </w:r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E65DB1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E65DB1">
        <w:rPr>
          <w:rFonts w:ascii="Times New Roman" w:hAnsi="Times New Roman"/>
          <w:sz w:val="20"/>
          <w:szCs w:val="20"/>
        </w:rPr>
        <w:t xml:space="preserve"> проходит в форме </w:t>
      </w:r>
      <w:r>
        <w:rPr>
          <w:rFonts w:ascii="Times New Roman" w:hAnsi="Times New Roman"/>
          <w:sz w:val="20"/>
          <w:szCs w:val="20"/>
        </w:rPr>
        <w:t>индивидуальных,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D91A59" w:rsidRPr="00E65DB1">
        <w:rPr>
          <w:rFonts w:ascii="Times New Roman" w:hAnsi="Times New Roman"/>
          <w:sz w:val="20"/>
          <w:szCs w:val="20"/>
        </w:rPr>
        <w:t>групповых аудиторных з</w:t>
      </w:r>
      <w:r w:rsidR="005D66DD">
        <w:rPr>
          <w:rFonts w:ascii="Times New Roman" w:hAnsi="Times New Roman"/>
          <w:sz w:val="20"/>
          <w:szCs w:val="20"/>
        </w:rPr>
        <w:t>анятий</w:t>
      </w:r>
      <w:r w:rsidR="00D91A59" w:rsidRPr="00E65DB1">
        <w:rPr>
          <w:rFonts w:ascii="Times New Roman" w:hAnsi="Times New Roman"/>
          <w:sz w:val="20"/>
          <w:szCs w:val="20"/>
        </w:rPr>
        <w:t>.</w:t>
      </w:r>
    </w:p>
    <w:p w:rsidR="005031A0" w:rsidRDefault="000E2F13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1.6. Один учебный год исчисляется с 01 сентября текущего года по 31 мая следующего за текущим годом.</w:t>
      </w:r>
    </w:p>
    <w:p w:rsidR="000E2F13" w:rsidRDefault="000E2F13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4755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 </w:t>
      </w:r>
      <w:r w:rsidRPr="000E2F13">
        <w:rPr>
          <w:rFonts w:ascii="Times New Roman" w:hAnsi="Times New Roman"/>
          <w:b/>
          <w:bCs/>
          <w:sz w:val="20"/>
          <w:szCs w:val="20"/>
        </w:rPr>
        <w:t>Заказчик обязан: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lastRenderedPageBreak/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FD410B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 Исполнитель вправе: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>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 Заказчик вправе: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3.2.3. Перевести Учащегося к другому преподавателю (при возможности) или в другую образовательную организацию, осуществляющую обучение по образовательной программе «Хореографическое творчество».</w:t>
      </w:r>
    </w:p>
    <w:p w:rsid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4E03FB" w:rsidRPr="004E03FB" w:rsidRDefault="004E03FB" w:rsidP="004E03FB">
      <w:pPr>
        <w:spacing w:after="0" w:line="240" w:lineRule="auto"/>
        <w:jc w:val="both"/>
        <w:rPr>
          <w:sz w:val="20"/>
        </w:rPr>
      </w:pPr>
      <w:r w:rsidRPr="004E03FB">
        <w:rPr>
          <w:rFonts w:ascii="Times New Roman" w:hAnsi="Times New Roman"/>
          <w:sz w:val="20"/>
          <w:szCs w:val="20"/>
        </w:rPr>
        <w:t>4.1. Стоимость образовательной услуги по обучению Уч</w:t>
      </w:r>
      <w:r>
        <w:rPr>
          <w:rFonts w:ascii="Times New Roman" w:hAnsi="Times New Roman"/>
          <w:sz w:val="20"/>
          <w:szCs w:val="20"/>
        </w:rPr>
        <w:t>а</w:t>
      </w:r>
      <w:r w:rsidRPr="004E03FB">
        <w:rPr>
          <w:rFonts w:ascii="Times New Roman" w:hAnsi="Times New Roman"/>
          <w:sz w:val="20"/>
          <w:szCs w:val="20"/>
        </w:rPr>
        <w:t xml:space="preserve">щегося по учебным предметам вариативной части </w:t>
      </w:r>
    </w:p>
    <w:p w:rsidR="004E03FB" w:rsidRPr="004E03FB" w:rsidRDefault="004E03FB" w:rsidP="004E03FB">
      <w:pPr>
        <w:pStyle w:val="2"/>
        <w:widowControl w:val="0"/>
        <w:rPr>
          <w:sz w:val="20"/>
        </w:rPr>
      </w:pPr>
      <w:r>
        <w:rPr>
          <w:sz w:val="20"/>
        </w:rPr>
        <w:t>образовательной программы, указанной в п. 1.2. настоящего договора, в течение учебн</w:t>
      </w:r>
      <w:r w:rsidR="005031A0">
        <w:rPr>
          <w:sz w:val="20"/>
        </w:rPr>
        <w:t xml:space="preserve">ого составляет </w:t>
      </w:r>
      <w:r w:rsidR="005031A0" w:rsidRPr="005031A0">
        <w:rPr>
          <w:b/>
          <w:sz w:val="20"/>
        </w:rPr>
        <w:t>16</w:t>
      </w:r>
      <w:r w:rsidRPr="005031A0">
        <w:rPr>
          <w:b/>
          <w:sz w:val="20"/>
        </w:rPr>
        <w:t xml:space="preserve">00 (Одну тысячу </w:t>
      </w:r>
      <w:r w:rsidR="005031A0" w:rsidRPr="005031A0">
        <w:rPr>
          <w:b/>
          <w:sz w:val="20"/>
        </w:rPr>
        <w:t>шестьсот) рублей</w:t>
      </w:r>
      <w:r w:rsidR="005031A0">
        <w:rPr>
          <w:sz w:val="20"/>
        </w:rPr>
        <w:t xml:space="preserve"> в месяц, НДС не предусмотрен.</w:t>
      </w:r>
      <w:r w:rsidR="00DE1D01" w:rsidRPr="00DE1D01">
        <w:t xml:space="preserve"> </w:t>
      </w:r>
      <w:r w:rsidR="00DE1D01" w:rsidRPr="00DE1D01">
        <w:rPr>
          <w:sz w:val="20"/>
        </w:rPr>
        <w:t xml:space="preserve">Общая стоимость услуг за </w:t>
      </w:r>
      <w:r w:rsidR="000E2F13">
        <w:rPr>
          <w:sz w:val="20"/>
        </w:rPr>
        <w:t xml:space="preserve">учебный </w:t>
      </w:r>
      <w:r w:rsidR="0085609D">
        <w:rPr>
          <w:sz w:val="20"/>
        </w:rPr>
        <w:t xml:space="preserve">период </w:t>
      </w:r>
      <w:r w:rsidR="00DE1D01" w:rsidRPr="00DE1D01">
        <w:rPr>
          <w:sz w:val="20"/>
        </w:rPr>
        <w:t xml:space="preserve">составляет </w:t>
      </w:r>
      <w:r w:rsidR="0085609D">
        <w:rPr>
          <w:sz w:val="20"/>
        </w:rPr>
        <w:t>14400</w:t>
      </w:r>
      <w:r w:rsidR="002C5429">
        <w:rPr>
          <w:sz w:val="20"/>
        </w:rPr>
        <w:t xml:space="preserve"> (</w:t>
      </w:r>
      <w:r w:rsidR="0085609D">
        <w:rPr>
          <w:sz w:val="20"/>
        </w:rPr>
        <w:t>Четырнадцать тысяч четыреста</w:t>
      </w:r>
      <w:r w:rsidR="002C5429">
        <w:rPr>
          <w:sz w:val="20"/>
        </w:rPr>
        <w:t>)</w:t>
      </w:r>
      <w:r w:rsidR="00DE1D01" w:rsidRPr="00DE1D01">
        <w:rPr>
          <w:sz w:val="20"/>
        </w:rPr>
        <w:t xml:space="preserve"> рублей 00 копеек.</w:t>
      </w:r>
    </w:p>
    <w:p w:rsidR="00D84A4A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 xml:space="preserve">обучения </w:t>
      </w:r>
      <w:r w:rsidR="00464354">
        <w:rPr>
          <w:rFonts w:ascii="Times New Roman" w:hAnsi="Times New Roman"/>
          <w:sz w:val="20"/>
          <w:szCs w:val="20"/>
        </w:rPr>
        <w:t>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7E037C">
        <w:rPr>
          <w:rFonts w:ascii="Times New Roman" w:hAnsi="Times New Roman"/>
          <w:sz w:val="20"/>
          <w:szCs w:val="20"/>
        </w:rPr>
        <w:t>.</w:t>
      </w:r>
      <w:r w:rsidR="00464354">
        <w:rPr>
          <w:rFonts w:ascii="Times New Roman" w:hAnsi="Times New Roman"/>
          <w:sz w:val="20"/>
          <w:szCs w:val="20"/>
        </w:rPr>
        <w:t xml:space="preserve"> </w:t>
      </w:r>
    </w:p>
    <w:p w:rsidR="00D84A4A" w:rsidRPr="00E65DB1" w:rsidRDefault="00D84A4A" w:rsidP="00607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>
        <w:rPr>
          <w:rFonts w:ascii="Times New Roman" w:hAnsi="Times New Roman"/>
          <w:sz w:val="20"/>
          <w:szCs w:val="20"/>
        </w:rPr>
        <w:t>ГАПОУ</w:t>
      </w:r>
      <w:r w:rsidR="006969AD" w:rsidRPr="00E65DB1">
        <w:rPr>
          <w:rFonts w:ascii="Times New Roman" w:hAnsi="Times New Roman"/>
          <w:sz w:val="20"/>
          <w:szCs w:val="20"/>
        </w:rPr>
        <w:t xml:space="preserve"> «ПККИ».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0E2F13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6969AD" w:rsidRPr="00E65DB1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>
        <w:rPr>
          <w:rFonts w:ascii="Times New Roman" w:hAnsi="Times New Roman"/>
          <w:sz w:val="20"/>
          <w:szCs w:val="20"/>
        </w:rPr>
        <w:t>ГАПОУ</w:t>
      </w:r>
      <w:r w:rsidRPr="000E2F13">
        <w:rPr>
          <w:rFonts w:ascii="Times New Roman" w:hAnsi="Times New Roman"/>
          <w:sz w:val="20"/>
          <w:szCs w:val="20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Default="006969AD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607FAF" w:rsidRPr="00E65DB1" w:rsidRDefault="00607FAF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DB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1A41FD" w:rsidRDefault="001A41FD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41FD" w:rsidRDefault="001A41FD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41FD" w:rsidRDefault="001A41FD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</w:t>
            </w:r>
          </w:p>
          <w:p w:rsidR="00C67D0C" w:rsidRPr="00EC0CE1" w:rsidRDefault="00C67D0C" w:rsidP="00C67D0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5276B7" w:rsidRPr="005276B7" w:rsidRDefault="005276B7" w:rsidP="008560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7FAF" w:rsidRPr="00E65DB1" w:rsidRDefault="00CF780C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254301001 ОГРН 1022502118187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 ул. Русская, 40</w:t>
            </w:r>
          </w:p>
          <w:p w:rsidR="002E50C5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МИНФИН Приморского края (ГАПОУ «ПККИ»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л/с 30206У21970)</w:t>
            </w:r>
          </w:p>
          <w:p w:rsidR="002E50C5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Дальневосточное ГУ Банка России// 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</w:t>
            </w:r>
          </w:p>
          <w:p w:rsidR="002E50C5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03224643050000002000  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 40102810545370000012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010507002 ОКТМО 05701000001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232-26-84-приемная, 232-28-10- бухг., 232-26-58 – дог.отд.</w:t>
            </w:r>
          </w:p>
          <w:p w:rsidR="00CE17A0" w:rsidRPr="00CE17A0" w:rsidRDefault="00CE17A0" w:rsidP="00CE17A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_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@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list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ru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приемная</w:t>
            </w:r>
          </w:p>
          <w:p w:rsidR="00CE17A0" w:rsidRPr="00CE17A0" w:rsidRDefault="00CE17A0" w:rsidP="00CE17A0">
            <w:pPr>
              <w:spacing w:after="0" w:line="240" w:lineRule="auto"/>
              <w:rPr>
                <w:rFonts w:ascii="Times New Roman" w:eastAsia="Times New Roman" w:hAnsi="Times New Roman" w:cs="Calibri"/>
                <w:color w:val="0000FF"/>
                <w:u w:val="single"/>
                <w:lang w:eastAsia="ru-RU"/>
              </w:rPr>
            </w:pPr>
            <w:r w:rsidRPr="00CE17A0">
              <w:rPr>
                <w:rFonts w:ascii="Times New Roman" w:eastAsia="Times New Roman" w:hAnsi="Times New Roman" w:cs="Calibri"/>
                <w:color w:val="0000FF"/>
                <w:u w:val="single"/>
                <w:lang w:eastAsia="ru-RU"/>
              </w:rPr>
              <w:t>КБК 00000 00000 00000 00130 (без пробелов)</w:t>
            </w:r>
          </w:p>
          <w:p w:rsidR="009A0CA1" w:rsidRDefault="009A0CA1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01F0" w:rsidRPr="00825707" w:rsidRDefault="003F01F0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823" w:rsidRPr="00E65DB1" w:rsidTr="00BF0A9B">
        <w:tc>
          <w:tcPr>
            <w:tcW w:w="5211" w:type="dxa"/>
          </w:tcPr>
          <w:p w:rsidR="00C03823" w:rsidRPr="00E65DB1" w:rsidRDefault="00C03823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03823" w:rsidRPr="00E65DB1" w:rsidRDefault="00C03823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A3BFC" w:rsidRPr="00E65DB1" w:rsidRDefault="00E61ADA" w:rsidP="00A03CB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 /</w:t>
      </w:r>
      <w:r w:rsidR="004C0EE1" w:rsidRPr="004C0EE1">
        <w:t xml:space="preserve"> 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CE17A0">
      <w:footerReference w:type="even" r:id="rId8"/>
      <w:footerReference w:type="default" r:id="rId9"/>
      <w:pgSz w:w="11906" w:h="16838"/>
      <w:pgMar w:top="28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E8" w:rsidRDefault="00BF53E8">
      <w:r>
        <w:separator/>
      </w:r>
    </w:p>
  </w:endnote>
  <w:endnote w:type="continuationSeparator" w:id="0">
    <w:p w:rsidR="00BF53E8" w:rsidRDefault="00BF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41FD">
      <w:rPr>
        <w:rStyle w:val="a8"/>
        <w:noProof/>
      </w:rPr>
      <w:t>4</w: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E8" w:rsidRDefault="00BF53E8">
      <w:r>
        <w:separator/>
      </w:r>
    </w:p>
  </w:footnote>
  <w:footnote w:type="continuationSeparator" w:id="0">
    <w:p w:rsidR="00BF53E8" w:rsidRDefault="00BF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55A80"/>
    <w:rsid w:val="00082A7D"/>
    <w:rsid w:val="000879DB"/>
    <w:rsid w:val="000A194A"/>
    <w:rsid w:val="000B398C"/>
    <w:rsid w:val="000B62E7"/>
    <w:rsid w:val="000C26E0"/>
    <w:rsid w:val="000E2F13"/>
    <w:rsid w:val="00105CA6"/>
    <w:rsid w:val="00106511"/>
    <w:rsid w:val="00107545"/>
    <w:rsid w:val="001104EA"/>
    <w:rsid w:val="00126D7B"/>
    <w:rsid w:val="00133036"/>
    <w:rsid w:val="001361FF"/>
    <w:rsid w:val="00165948"/>
    <w:rsid w:val="001703E0"/>
    <w:rsid w:val="00173543"/>
    <w:rsid w:val="0017768A"/>
    <w:rsid w:val="00181D45"/>
    <w:rsid w:val="00183ABE"/>
    <w:rsid w:val="001847AC"/>
    <w:rsid w:val="001A41FD"/>
    <w:rsid w:val="001A5D64"/>
    <w:rsid w:val="001B439E"/>
    <w:rsid w:val="001B4F93"/>
    <w:rsid w:val="001D36F9"/>
    <w:rsid w:val="0020059B"/>
    <w:rsid w:val="0020694F"/>
    <w:rsid w:val="00210630"/>
    <w:rsid w:val="002108F9"/>
    <w:rsid w:val="0022658C"/>
    <w:rsid w:val="0022768F"/>
    <w:rsid w:val="0025224A"/>
    <w:rsid w:val="00254ED4"/>
    <w:rsid w:val="0027070E"/>
    <w:rsid w:val="0028113D"/>
    <w:rsid w:val="00281B69"/>
    <w:rsid w:val="00283EC1"/>
    <w:rsid w:val="00292E37"/>
    <w:rsid w:val="002A771C"/>
    <w:rsid w:val="002B23CB"/>
    <w:rsid w:val="002B7F31"/>
    <w:rsid w:val="002C0ED7"/>
    <w:rsid w:val="002C5429"/>
    <w:rsid w:val="002C76CC"/>
    <w:rsid w:val="002D6711"/>
    <w:rsid w:val="002E50C5"/>
    <w:rsid w:val="00312D2C"/>
    <w:rsid w:val="00313B70"/>
    <w:rsid w:val="003212FA"/>
    <w:rsid w:val="00364894"/>
    <w:rsid w:val="003673EF"/>
    <w:rsid w:val="003839E8"/>
    <w:rsid w:val="003C2C68"/>
    <w:rsid w:val="003D434D"/>
    <w:rsid w:val="003F01F0"/>
    <w:rsid w:val="003F34B9"/>
    <w:rsid w:val="003F5E05"/>
    <w:rsid w:val="003F650E"/>
    <w:rsid w:val="0040621E"/>
    <w:rsid w:val="00427CA0"/>
    <w:rsid w:val="00427F12"/>
    <w:rsid w:val="0044626B"/>
    <w:rsid w:val="00447121"/>
    <w:rsid w:val="004556B3"/>
    <w:rsid w:val="00463B86"/>
    <w:rsid w:val="00464354"/>
    <w:rsid w:val="00473975"/>
    <w:rsid w:val="00475509"/>
    <w:rsid w:val="00475EA1"/>
    <w:rsid w:val="00476D11"/>
    <w:rsid w:val="004A5C5E"/>
    <w:rsid w:val="004C0EE1"/>
    <w:rsid w:val="004E03FB"/>
    <w:rsid w:val="004F0A2A"/>
    <w:rsid w:val="005031A0"/>
    <w:rsid w:val="00513E2C"/>
    <w:rsid w:val="005276B7"/>
    <w:rsid w:val="00540619"/>
    <w:rsid w:val="00556234"/>
    <w:rsid w:val="005708A8"/>
    <w:rsid w:val="005741E8"/>
    <w:rsid w:val="005748A1"/>
    <w:rsid w:val="00575A44"/>
    <w:rsid w:val="005823D8"/>
    <w:rsid w:val="00587113"/>
    <w:rsid w:val="005C6655"/>
    <w:rsid w:val="005D60D2"/>
    <w:rsid w:val="005D66DD"/>
    <w:rsid w:val="005E2760"/>
    <w:rsid w:val="005F37DC"/>
    <w:rsid w:val="00601D4E"/>
    <w:rsid w:val="00607FAF"/>
    <w:rsid w:val="00610FF0"/>
    <w:rsid w:val="006438D1"/>
    <w:rsid w:val="00650560"/>
    <w:rsid w:val="00650571"/>
    <w:rsid w:val="006907B6"/>
    <w:rsid w:val="006945DF"/>
    <w:rsid w:val="006969AD"/>
    <w:rsid w:val="006B641B"/>
    <w:rsid w:val="006C504E"/>
    <w:rsid w:val="006C7E8B"/>
    <w:rsid w:val="006D38BF"/>
    <w:rsid w:val="006E19D7"/>
    <w:rsid w:val="006E7BE7"/>
    <w:rsid w:val="006F5DC0"/>
    <w:rsid w:val="00704A5C"/>
    <w:rsid w:val="00711EE1"/>
    <w:rsid w:val="007155BA"/>
    <w:rsid w:val="00717535"/>
    <w:rsid w:val="00724577"/>
    <w:rsid w:val="00740991"/>
    <w:rsid w:val="00757E8B"/>
    <w:rsid w:val="007723EF"/>
    <w:rsid w:val="00784EF0"/>
    <w:rsid w:val="007A648A"/>
    <w:rsid w:val="007B2822"/>
    <w:rsid w:val="007C619A"/>
    <w:rsid w:val="007E037C"/>
    <w:rsid w:val="008028EA"/>
    <w:rsid w:val="0080746E"/>
    <w:rsid w:val="0080756C"/>
    <w:rsid w:val="00825707"/>
    <w:rsid w:val="00837686"/>
    <w:rsid w:val="00837F00"/>
    <w:rsid w:val="008415E5"/>
    <w:rsid w:val="0085609D"/>
    <w:rsid w:val="008614EA"/>
    <w:rsid w:val="00864B1B"/>
    <w:rsid w:val="00894575"/>
    <w:rsid w:val="008A7A38"/>
    <w:rsid w:val="008B6FCF"/>
    <w:rsid w:val="008E5346"/>
    <w:rsid w:val="008E6CD4"/>
    <w:rsid w:val="008E7305"/>
    <w:rsid w:val="008F56F4"/>
    <w:rsid w:val="009059AA"/>
    <w:rsid w:val="009062F4"/>
    <w:rsid w:val="0091054C"/>
    <w:rsid w:val="00921D07"/>
    <w:rsid w:val="00950143"/>
    <w:rsid w:val="00962CE2"/>
    <w:rsid w:val="009673B2"/>
    <w:rsid w:val="00970C2A"/>
    <w:rsid w:val="009751E8"/>
    <w:rsid w:val="00977770"/>
    <w:rsid w:val="009822BC"/>
    <w:rsid w:val="009A0CA1"/>
    <w:rsid w:val="009A205B"/>
    <w:rsid w:val="009A3BFC"/>
    <w:rsid w:val="009A7E12"/>
    <w:rsid w:val="00A0268E"/>
    <w:rsid w:val="00A03CB9"/>
    <w:rsid w:val="00A23640"/>
    <w:rsid w:val="00A271F4"/>
    <w:rsid w:val="00A3055C"/>
    <w:rsid w:val="00A76491"/>
    <w:rsid w:val="00A76929"/>
    <w:rsid w:val="00A76CD9"/>
    <w:rsid w:val="00A8062F"/>
    <w:rsid w:val="00A95262"/>
    <w:rsid w:val="00A95663"/>
    <w:rsid w:val="00AA71A7"/>
    <w:rsid w:val="00AB216D"/>
    <w:rsid w:val="00AC7DD9"/>
    <w:rsid w:val="00AD03E7"/>
    <w:rsid w:val="00AD1F7B"/>
    <w:rsid w:val="00AD3240"/>
    <w:rsid w:val="00B13EC5"/>
    <w:rsid w:val="00B20118"/>
    <w:rsid w:val="00B20BCA"/>
    <w:rsid w:val="00B212FB"/>
    <w:rsid w:val="00B27A3B"/>
    <w:rsid w:val="00B55283"/>
    <w:rsid w:val="00B71A8C"/>
    <w:rsid w:val="00B735F7"/>
    <w:rsid w:val="00B84736"/>
    <w:rsid w:val="00BA2618"/>
    <w:rsid w:val="00BB08DD"/>
    <w:rsid w:val="00BC0F2D"/>
    <w:rsid w:val="00BD5786"/>
    <w:rsid w:val="00BE4379"/>
    <w:rsid w:val="00BF0A9B"/>
    <w:rsid w:val="00BF53E8"/>
    <w:rsid w:val="00C03823"/>
    <w:rsid w:val="00C040D7"/>
    <w:rsid w:val="00C066E5"/>
    <w:rsid w:val="00C226D1"/>
    <w:rsid w:val="00C23CD9"/>
    <w:rsid w:val="00C30F21"/>
    <w:rsid w:val="00C3188B"/>
    <w:rsid w:val="00C34818"/>
    <w:rsid w:val="00C360DA"/>
    <w:rsid w:val="00C55219"/>
    <w:rsid w:val="00C57157"/>
    <w:rsid w:val="00C629EB"/>
    <w:rsid w:val="00C67D0C"/>
    <w:rsid w:val="00C820CF"/>
    <w:rsid w:val="00C96787"/>
    <w:rsid w:val="00CA059F"/>
    <w:rsid w:val="00CA1FA1"/>
    <w:rsid w:val="00CA32C0"/>
    <w:rsid w:val="00CA73D0"/>
    <w:rsid w:val="00CA7EBE"/>
    <w:rsid w:val="00CB105E"/>
    <w:rsid w:val="00CB427B"/>
    <w:rsid w:val="00CD6E8C"/>
    <w:rsid w:val="00CE17A0"/>
    <w:rsid w:val="00CE2E3F"/>
    <w:rsid w:val="00CE4B70"/>
    <w:rsid w:val="00CF0CAF"/>
    <w:rsid w:val="00CF56EB"/>
    <w:rsid w:val="00CF780C"/>
    <w:rsid w:val="00D00176"/>
    <w:rsid w:val="00D05951"/>
    <w:rsid w:val="00D36429"/>
    <w:rsid w:val="00D44605"/>
    <w:rsid w:val="00D46643"/>
    <w:rsid w:val="00D4706C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A6D9C"/>
    <w:rsid w:val="00DE1D01"/>
    <w:rsid w:val="00DE246F"/>
    <w:rsid w:val="00DE2EA1"/>
    <w:rsid w:val="00DF2FC5"/>
    <w:rsid w:val="00E21D95"/>
    <w:rsid w:val="00E61ADA"/>
    <w:rsid w:val="00E62DC3"/>
    <w:rsid w:val="00E63E84"/>
    <w:rsid w:val="00E644B1"/>
    <w:rsid w:val="00E65DB1"/>
    <w:rsid w:val="00E673B1"/>
    <w:rsid w:val="00E71DD8"/>
    <w:rsid w:val="00E92B1A"/>
    <w:rsid w:val="00E9346F"/>
    <w:rsid w:val="00E941DC"/>
    <w:rsid w:val="00EA4BFA"/>
    <w:rsid w:val="00EA4EB3"/>
    <w:rsid w:val="00EC03A8"/>
    <w:rsid w:val="00EC0B36"/>
    <w:rsid w:val="00ED289F"/>
    <w:rsid w:val="00ED3FD0"/>
    <w:rsid w:val="00ED78DF"/>
    <w:rsid w:val="00EE00C1"/>
    <w:rsid w:val="00EE4931"/>
    <w:rsid w:val="00EE7300"/>
    <w:rsid w:val="00EE782D"/>
    <w:rsid w:val="00EF7FA8"/>
    <w:rsid w:val="00F02945"/>
    <w:rsid w:val="00F1459D"/>
    <w:rsid w:val="00F318D3"/>
    <w:rsid w:val="00F7140F"/>
    <w:rsid w:val="00F73941"/>
    <w:rsid w:val="00F73B45"/>
    <w:rsid w:val="00F75247"/>
    <w:rsid w:val="00F75FC8"/>
    <w:rsid w:val="00F80F95"/>
    <w:rsid w:val="00F90034"/>
    <w:rsid w:val="00F97736"/>
    <w:rsid w:val="00FA7558"/>
    <w:rsid w:val="00FD02B8"/>
    <w:rsid w:val="00FD410B"/>
    <w:rsid w:val="00FD4E61"/>
    <w:rsid w:val="00FE2655"/>
    <w:rsid w:val="00FF1619"/>
    <w:rsid w:val="00FF4A4F"/>
    <w:rsid w:val="00FF6603"/>
    <w:rsid w:val="00FF6618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6CD89"/>
  <w15:docId w15:val="{14666B27-7217-4BCC-B300-F45256A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68BF-4445-4B30-85A5-D96A7CCC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35</cp:revision>
  <cp:lastPrinted>2020-09-30T01:02:00Z</cp:lastPrinted>
  <dcterms:created xsi:type="dcterms:W3CDTF">2016-08-10T02:30:00Z</dcterms:created>
  <dcterms:modified xsi:type="dcterms:W3CDTF">2021-09-20T01:51:00Z</dcterms:modified>
</cp:coreProperties>
</file>